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96E0C" w14:textId="2F823EBD" w:rsidR="002549AA" w:rsidRPr="001D4CD0" w:rsidRDefault="002549AA" w:rsidP="001D4CD0">
      <w:pPr>
        <w:pStyle w:val="Title"/>
        <w:spacing w:after="120"/>
        <w:rPr>
          <w:sz w:val="44"/>
          <w:szCs w:val="44"/>
        </w:rPr>
      </w:pPr>
      <w:r w:rsidRPr="00AA244C">
        <w:rPr>
          <w:color w:val="9A3324" w:themeColor="accent1"/>
          <w:sz w:val="44"/>
          <w:szCs w:val="44"/>
        </w:rPr>
        <w:t>Project Engineer</w:t>
      </w:r>
      <w:r w:rsidR="00AA244C" w:rsidRPr="00AA244C">
        <w:rPr>
          <w:color w:val="9A3324" w:themeColor="accent1"/>
          <w:sz w:val="44"/>
          <w:szCs w:val="44"/>
        </w:rPr>
        <w:t xml:space="preserve"> | Job Description</w:t>
      </w:r>
    </w:p>
    <w:p w14:paraId="19B4BCDF" w14:textId="4CC57C5B" w:rsidR="006747B6" w:rsidRDefault="00834940" w:rsidP="001D4CD0">
      <w:pPr>
        <w:spacing w:after="120" w:line="240" w:lineRule="auto"/>
        <w:contextualSpacing/>
        <w:rPr>
          <w:sz w:val="24"/>
          <w:szCs w:val="24"/>
        </w:rPr>
      </w:pPr>
      <w:r w:rsidRPr="00834940">
        <w:rPr>
          <w:sz w:val="24"/>
          <w:szCs w:val="24"/>
        </w:rPr>
        <w:t xml:space="preserve">As one of the nation's </w:t>
      </w:r>
      <w:r w:rsidR="00AA244C">
        <w:rPr>
          <w:sz w:val="24"/>
          <w:szCs w:val="24"/>
        </w:rPr>
        <w:t>top</w:t>
      </w:r>
      <w:r w:rsidRPr="00834940">
        <w:rPr>
          <w:sz w:val="24"/>
          <w:szCs w:val="24"/>
        </w:rPr>
        <w:t xml:space="preserve"> concrete contractors, Lithko Contracting is where future leaders build their careers in construction. </w:t>
      </w:r>
      <w:r w:rsidR="00595BFE" w:rsidRPr="00834940">
        <w:rPr>
          <w:sz w:val="24"/>
          <w:szCs w:val="24"/>
        </w:rPr>
        <w:t>PEs build a strong foundation for a successful career by w</w:t>
      </w:r>
      <w:r w:rsidR="006747B6" w:rsidRPr="00834940">
        <w:rPr>
          <w:sz w:val="24"/>
          <w:szCs w:val="24"/>
        </w:rPr>
        <w:t>orking hands-on in the field</w:t>
      </w:r>
      <w:r w:rsidR="00595BFE" w:rsidRPr="00834940">
        <w:rPr>
          <w:sz w:val="24"/>
          <w:szCs w:val="24"/>
        </w:rPr>
        <w:t xml:space="preserve"> to learn the fundamentals of concrete construction. </w:t>
      </w:r>
      <w:r w:rsidR="00A31BB9" w:rsidRPr="00834940">
        <w:rPr>
          <w:sz w:val="24"/>
          <w:szCs w:val="24"/>
        </w:rPr>
        <w:t xml:space="preserve">Lithko’s intentional integration program empowers </w:t>
      </w:r>
      <w:r w:rsidR="00595BFE" w:rsidRPr="00834940">
        <w:rPr>
          <w:sz w:val="24"/>
          <w:szCs w:val="24"/>
        </w:rPr>
        <w:t>PEs to set</w:t>
      </w:r>
      <w:r w:rsidR="00A31BB9" w:rsidRPr="00834940">
        <w:rPr>
          <w:sz w:val="24"/>
          <w:szCs w:val="24"/>
        </w:rPr>
        <w:t xml:space="preserve"> goals</w:t>
      </w:r>
      <w:r w:rsidR="00595BFE" w:rsidRPr="00834940">
        <w:rPr>
          <w:sz w:val="24"/>
          <w:szCs w:val="24"/>
        </w:rPr>
        <w:t xml:space="preserve"> and </w:t>
      </w:r>
      <w:r w:rsidR="00A31BB9" w:rsidRPr="00834940">
        <w:rPr>
          <w:sz w:val="24"/>
          <w:szCs w:val="24"/>
        </w:rPr>
        <w:t>exceed expectations</w:t>
      </w:r>
      <w:r w:rsidR="00595BFE" w:rsidRPr="00834940">
        <w:rPr>
          <w:sz w:val="24"/>
          <w:szCs w:val="24"/>
        </w:rPr>
        <w:t>.</w:t>
      </w:r>
      <w:r w:rsidR="00A31BB9" w:rsidRPr="00834940">
        <w:rPr>
          <w:sz w:val="24"/>
          <w:szCs w:val="24"/>
        </w:rPr>
        <w:t xml:space="preserve"> Dedicated managers and mentors invest their time to ensure Project Engineers</w:t>
      </w:r>
      <w:r w:rsidR="004B4389" w:rsidRPr="00834940">
        <w:rPr>
          <w:sz w:val="24"/>
          <w:szCs w:val="24"/>
        </w:rPr>
        <w:t xml:space="preserve"> perform at high levels and advance quickly</w:t>
      </w:r>
      <w:r w:rsidRPr="00834940">
        <w:rPr>
          <w:sz w:val="24"/>
          <w:szCs w:val="24"/>
        </w:rPr>
        <w:t xml:space="preserve"> into Lithko’s next field, management, and pre-construction leaders</w:t>
      </w:r>
      <w:r w:rsidR="004B4389" w:rsidRPr="00834940">
        <w:rPr>
          <w:sz w:val="24"/>
          <w:szCs w:val="24"/>
        </w:rPr>
        <w:t xml:space="preserve">.  </w:t>
      </w:r>
      <w:r w:rsidR="00A31BB9" w:rsidRPr="00834940">
        <w:rPr>
          <w:sz w:val="24"/>
          <w:szCs w:val="24"/>
        </w:rPr>
        <w:t xml:space="preserve"> </w:t>
      </w:r>
    </w:p>
    <w:p w14:paraId="4F4081DB" w14:textId="78C27D61" w:rsidR="00F00B54" w:rsidRPr="00F00B54" w:rsidRDefault="00F00B54" w:rsidP="001D4CD0">
      <w:pPr>
        <w:spacing w:after="120" w:line="240" w:lineRule="auto"/>
        <w:contextualSpacing/>
      </w:pPr>
    </w:p>
    <w:p w14:paraId="76B0963D" w14:textId="42E06A93" w:rsidR="00F00B54" w:rsidRPr="00582E19" w:rsidRDefault="00F00B54" w:rsidP="00F00B54">
      <w:pPr>
        <w:spacing w:after="0" w:line="240" w:lineRule="auto"/>
        <w:rPr>
          <w:b/>
          <w:bCs/>
          <w:sz w:val="20"/>
          <w:szCs w:val="20"/>
        </w:rPr>
      </w:pPr>
      <w:r w:rsidRPr="00582E19">
        <w:rPr>
          <w:rStyle w:val="Strong"/>
          <w:b w:val="0"/>
          <w:bCs w:val="0"/>
          <w:sz w:val="20"/>
          <w:szCs w:val="20"/>
        </w:rPr>
        <w:t>Project Engineer positions are available in:</w:t>
      </w:r>
      <w:r w:rsidR="00F67D0B">
        <w:rPr>
          <w:rStyle w:val="Strong"/>
          <w:b w:val="0"/>
          <w:bCs w:val="0"/>
          <w:sz w:val="20"/>
          <w:szCs w:val="20"/>
        </w:rPr>
        <w:br/>
      </w:r>
      <w:r w:rsidRPr="00582E19">
        <w:rPr>
          <w:rStyle w:val="Strong"/>
          <w:b w:val="0"/>
          <w:bCs w:val="0"/>
          <w:sz w:val="20"/>
          <w:szCs w:val="20"/>
        </w:rPr>
        <w:t>Atlanta</w:t>
      </w:r>
      <w:r w:rsidRPr="00582E19">
        <w:rPr>
          <w:sz w:val="20"/>
          <w:szCs w:val="20"/>
        </w:rPr>
        <w:t>, GA;</w:t>
      </w:r>
      <w:r w:rsidRPr="00582E19">
        <w:rPr>
          <w:b/>
          <w:bCs/>
          <w:sz w:val="20"/>
          <w:szCs w:val="20"/>
        </w:rPr>
        <w:t xml:space="preserve"> </w:t>
      </w:r>
      <w:r w:rsidRPr="00582E19">
        <w:rPr>
          <w:rStyle w:val="Strong"/>
          <w:b w:val="0"/>
          <w:bCs w:val="0"/>
          <w:sz w:val="20"/>
          <w:szCs w:val="20"/>
        </w:rPr>
        <w:t>Allentown</w:t>
      </w:r>
      <w:r w:rsidRPr="00582E19">
        <w:rPr>
          <w:sz w:val="20"/>
          <w:szCs w:val="20"/>
        </w:rPr>
        <w:t>, PA;</w:t>
      </w:r>
      <w:r w:rsidRPr="00582E19">
        <w:rPr>
          <w:b/>
          <w:bCs/>
          <w:sz w:val="20"/>
          <w:szCs w:val="20"/>
        </w:rPr>
        <w:t xml:space="preserve"> </w:t>
      </w:r>
      <w:r w:rsidRPr="00582E19">
        <w:rPr>
          <w:rStyle w:val="Strong"/>
          <w:b w:val="0"/>
          <w:bCs w:val="0"/>
          <w:sz w:val="20"/>
          <w:szCs w:val="20"/>
        </w:rPr>
        <w:t>Austin</w:t>
      </w:r>
      <w:r w:rsidRPr="00582E19">
        <w:rPr>
          <w:sz w:val="20"/>
          <w:szCs w:val="20"/>
        </w:rPr>
        <w:t>, TX;</w:t>
      </w:r>
      <w:r w:rsidRPr="00582E19">
        <w:rPr>
          <w:b/>
          <w:bCs/>
          <w:sz w:val="20"/>
          <w:szCs w:val="20"/>
        </w:rPr>
        <w:t xml:space="preserve"> </w:t>
      </w:r>
      <w:r w:rsidRPr="00582E19">
        <w:rPr>
          <w:rStyle w:val="Strong"/>
          <w:b w:val="0"/>
          <w:bCs w:val="0"/>
          <w:sz w:val="20"/>
          <w:szCs w:val="20"/>
        </w:rPr>
        <w:t>Charleston</w:t>
      </w:r>
      <w:r w:rsidRPr="00582E19">
        <w:rPr>
          <w:sz w:val="20"/>
          <w:szCs w:val="20"/>
        </w:rPr>
        <w:t>, SC;</w:t>
      </w:r>
      <w:r w:rsidRPr="00582E19">
        <w:rPr>
          <w:b/>
          <w:bCs/>
          <w:sz w:val="20"/>
          <w:szCs w:val="20"/>
        </w:rPr>
        <w:t xml:space="preserve"> </w:t>
      </w:r>
      <w:r w:rsidRPr="00582E19">
        <w:rPr>
          <w:rStyle w:val="Strong"/>
          <w:b w:val="0"/>
          <w:bCs w:val="0"/>
          <w:sz w:val="20"/>
          <w:szCs w:val="20"/>
        </w:rPr>
        <w:t>Charlotte</w:t>
      </w:r>
      <w:r w:rsidRPr="00582E19">
        <w:rPr>
          <w:sz w:val="20"/>
          <w:szCs w:val="20"/>
        </w:rPr>
        <w:t>, NC;</w:t>
      </w:r>
      <w:r w:rsidRPr="00582E19">
        <w:rPr>
          <w:b/>
          <w:bCs/>
          <w:sz w:val="20"/>
          <w:szCs w:val="20"/>
        </w:rPr>
        <w:t xml:space="preserve"> </w:t>
      </w:r>
      <w:r w:rsidRPr="00582E19">
        <w:rPr>
          <w:rStyle w:val="Strong"/>
          <w:b w:val="0"/>
          <w:bCs w:val="0"/>
          <w:sz w:val="20"/>
          <w:szCs w:val="20"/>
        </w:rPr>
        <w:t>Cincinnati</w:t>
      </w:r>
      <w:r w:rsidRPr="00582E19">
        <w:rPr>
          <w:sz w:val="20"/>
          <w:szCs w:val="20"/>
        </w:rPr>
        <w:t>, OH;</w:t>
      </w:r>
      <w:r w:rsidRPr="00582E19">
        <w:rPr>
          <w:b/>
          <w:bCs/>
          <w:sz w:val="20"/>
          <w:szCs w:val="20"/>
        </w:rPr>
        <w:t xml:space="preserve"> </w:t>
      </w:r>
      <w:r w:rsidRPr="00582E19">
        <w:rPr>
          <w:rStyle w:val="Strong"/>
          <w:b w:val="0"/>
          <w:bCs w:val="0"/>
          <w:sz w:val="20"/>
          <w:szCs w:val="20"/>
        </w:rPr>
        <w:t>Columbus</w:t>
      </w:r>
      <w:r w:rsidRPr="00582E19">
        <w:rPr>
          <w:sz w:val="20"/>
          <w:szCs w:val="20"/>
        </w:rPr>
        <w:t>, OH;</w:t>
      </w:r>
      <w:r w:rsidRPr="00582E19">
        <w:rPr>
          <w:b/>
          <w:bCs/>
          <w:sz w:val="20"/>
          <w:szCs w:val="20"/>
        </w:rPr>
        <w:t xml:space="preserve"> </w:t>
      </w:r>
      <w:r w:rsidRPr="00582E19">
        <w:rPr>
          <w:rStyle w:val="Strong"/>
          <w:b w:val="0"/>
          <w:bCs w:val="0"/>
          <w:sz w:val="20"/>
          <w:szCs w:val="20"/>
        </w:rPr>
        <w:t>Dallas</w:t>
      </w:r>
      <w:r w:rsidRPr="00582E19">
        <w:rPr>
          <w:sz w:val="20"/>
          <w:szCs w:val="20"/>
        </w:rPr>
        <w:t>, TX;</w:t>
      </w:r>
      <w:r w:rsidRPr="00582E19">
        <w:rPr>
          <w:b/>
          <w:bCs/>
          <w:sz w:val="20"/>
          <w:szCs w:val="20"/>
        </w:rPr>
        <w:t xml:space="preserve"> </w:t>
      </w:r>
      <w:r w:rsidRPr="00582E19">
        <w:rPr>
          <w:rStyle w:val="Strong"/>
          <w:b w:val="0"/>
          <w:bCs w:val="0"/>
          <w:sz w:val="20"/>
          <w:szCs w:val="20"/>
        </w:rPr>
        <w:t>Denver</w:t>
      </w:r>
      <w:r w:rsidRPr="00582E19">
        <w:rPr>
          <w:sz w:val="20"/>
          <w:szCs w:val="20"/>
        </w:rPr>
        <w:t>, CO;</w:t>
      </w:r>
      <w:r w:rsidRPr="00582E19">
        <w:rPr>
          <w:b/>
          <w:bCs/>
          <w:sz w:val="20"/>
          <w:szCs w:val="20"/>
        </w:rPr>
        <w:t xml:space="preserve"> </w:t>
      </w:r>
      <w:r w:rsidRPr="00582E19">
        <w:rPr>
          <w:rStyle w:val="Strong"/>
          <w:b w:val="0"/>
          <w:bCs w:val="0"/>
          <w:sz w:val="20"/>
          <w:szCs w:val="20"/>
        </w:rPr>
        <w:t>Fayetteville</w:t>
      </w:r>
      <w:r w:rsidRPr="00582E19">
        <w:rPr>
          <w:sz w:val="20"/>
          <w:szCs w:val="20"/>
        </w:rPr>
        <w:t>, AR;</w:t>
      </w:r>
      <w:r w:rsidRPr="00582E19">
        <w:rPr>
          <w:b/>
          <w:bCs/>
          <w:sz w:val="20"/>
          <w:szCs w:val="20"/>
        </w:rPr>
        <w:t xml:space="preserve"> </w:t>
      </w:r>
      <w:r w:rsidRPr="00582E19">
        <w:rPr>
          <w:rStyle w:val="Strong"/>
          <w:b w:val="0"/>
          <w:bCs w:val="0"/>
          <w:sz w:val="20"/>
          <w:szCs w:val="20"/>
        </w:rPr>
        <w:t>Greenville</w:t>
      </w:r>
      <w:r w:rsidRPr="00582E19">
        <w:rPr>
          <w:sz w:val="20"/>
          <w:szCs w:val="20"/>
        </w:rPr>
        <w:t>, SC;</w:t>
      </w:r>
      <w:r w:rsidRPr="00582E19">
        <w:rPr>
          <w:b/>
          <w:bCs/>
          <w:sz w:val="20"/>
          <w:szCs w:val="20"/>
        </w:rPr>
        <w:t xml:space="preserve"> </w:t>
      </w:r>
      <w:r w:rsidRPr="00582E19">
        <w:rPr>
          <w:rStyle w:val="Strong"/>
          <w:b w:val="0"/>
          <w:bCs w:val="0"/>
          <w:sz w:val="20"/>
          <w:szCs w:val="20"/>
        </w:rPr>
        <w:t>Indianapolis</w:t>
      </w:r>
      <w:r w:rsidRPr="00582E19">
        <w:rPr>
          <w:sz w:val="20"/>
          <w:szCs w:val="20"/>
        </w:rPr>
        <w:t>, IN;</w:t>
      </w:r>
      <w:r w:rsidRPr="00582E19">
        <w:rPr>
          <w:b/>
          <w:bCs/>
          <w:sz w:val="20"/>
          <w:szCs w:val="20"/>
        </w:rPr>
        <w:t xml:space="preserve"> </w:t>
      </w:r>
      <w:r w:rsidRPr="00582E19">
        <w:rPr>
          <w:rStyle w:val="Strong"/>
          <w:b w:val="0"/>
          <w:bCs w:val="0"/>
          <w:sz w:val="20"/>
          <w:szCs w:val="20"/>
        </w:rPr>
        <w:t>Kansas City</w:t>
      </w:r>
      <w:r w:rsidRPr="00582E19">
        <w:rPr>
          <w:sz w:val="20"/>
          <w:szCs w:val="20"/>
        </w:rPr>
        <w:t>, KS;</w:t>
      </w:r>
      <w:r w:rsidRPr="00582E19">
        <w:rPr>
          <w:b/>
          <w:bCs/>
          <w:sz w:val="20"/>
          <w:szCs w:val="20"/>
        </w:rPr>
        <w:t xml:space="preserve"> </w:t>
      </w:r>
      <w:r w:rsidRPr="00582E19">
        <w:rPr>
          <w:rStyle w:val="Strong"/>
          <w:b w:val="0"/>
          <w:bCs w:val="0"/>
          <w:sz w:val="20"/>
          <w:szCs w:val="20"/>
        </w:rPr>
        <w:t>Lexington</w:t>
      </w:r>
      <w:r w:rsidRPr="00582E19">
        <w:rPr>
          <w:sz w:val="20"/>
          <w:szCs w:val="20"/>
        </w:rPr>
        <w:t>, KY;</w:t>
      </w:r>
      <w:r w:rsidRPr="00582E19">
        <w:rPr>
          <w:b/>
          <w:bCs/>
          <w:sz w:val="20"/>
          <w:szCs w:val="20"/>
        </w:rPr>
        <w:t xml:space="preserve"> </w:t>
      </w:r>
      <w:r w:rsidRPr="00582E19">
        <w:rPr>
          <w:rStyle w:val="Strong"/>
          <w:b w:val="0"/>
          <w:bCs w:val="0"/>
          <w:sz w:val="20"/>
          <w:szCs w:val="20"/>
        </w:rPr>
        <w:t>Louisville</w:t>
      </w:r>
      <w:r w:rsidRPr="00582E19">
        <w:rPr>
          <w:sz w:val="20"/>
          <w:szCs w:val="20"/>
        </w:rPr>
        <w:t>, KY;</w:t>
      </w:r>
      <w:r w:rsidRPr="00582E19">
        <w:rPr>
          <w:b/>
          <w:bCs/>
          <w:sz w:val="20"/>
          <w:szCs w:val="20"/>
        </w:rPr>
        <w:t xml:space="preserve"> </w:t>
      </w:r>
      <w:r w:rsidRPr="00582E19">
        <w:rPr>
          <w:rStyle w:val="Strong"/>
          <w:b w:val="0"/>
          <w:bCs w:val="0"/>
          <w:sz w:val="20"/>
          <w:szCs w:val="20"/>
        </w:rPr>
        <w:t>Nashville</w:t>
      </w:r>
      <w:r w:rsidRPr="00582E19">
        <w:rPr>
          <w:sz w:val="20"/>
          <w:szCs w:val="20"/>
        </w:rPr>
        <w:t>, TN;</w:t>
      </w:r>
      <w:r w:rsidRPr="00582E19">
        <w:rPr>
          <w:b/>
          <w:bCs/>
          <w:sz w:val="20"/>
          <w:szCs w:val="20"/>
        </w:rPr>
        <w:t xml:space="preserve"> </w:t>
      </w:r>
      <w:r w:rsidRPr="00582E19">
        <w:rPr>
          <w:rStyle w:val="Strong"/>
          <w:b w:val="0"/>
          <w:bCs w:val="0"/>
          <w:sz w:val="20"/>
          <w:szCs w:val="20"/>
        </w:rPr>
        <w:t>Oklahoma City</w:t>
      </w:r>
      <w:r w:rsidRPr="00582E19">
        <w:rPr>
          <w:sz w:val="20"/>
          <w:szCs w:val="20"/>
        </w:rPr>
        <w:t>, OK;</w:t>
      </w:r>
      <w:r w:rsidRPr="00582E19">
        <w:rPr>
          <w:b/>
          <w:bCs/>
          <w:sz w:val="20"/>
          <w:szCs w:val="20"/>
        </w:rPr>
        <w:t xml:space="preserve"> </w:t>
      </w:r>
      <w:r w:rsidRPr="00582E19">
        <w:rPr>
          <w:rStyle w:val="Strong"/>
          <w:b w:val="0"/>
          <w:bCs w:val="0"/>
          <w:sz w:val="20"/>
          <w:szCs w:val="20"/>
        </w:rPr>
        <w:t>Orlando</w:t>
      </w:r>
      <w:r w:rsidRPr="00582E19">
        <w:rPr>
          <w:sz w:val="20"/>
          <w:szCs w:val="20"/>
        </w:rPr>
        <w:t>, FL;</w:t>
      </w:r>
      <w:r w:rsidRPr="00582E19">
        <w:rPr>
          <w:b/>
          <w:bCs/>
          <w:sz w:val="20"/>
          <w:szCs w:val="20"/>
        </w:rPr>
        <w:t xml:space="preserve"> </w:t>
      </w:r>
      <w:r w:rsidRPr="00582E19">
        <w:rPr>
          <w:rStyle w:val="Strong"/>
          <w:b w:val="0"/>
          <w:bCs w:val="0"/>
          <w:sz w:val="20"/>
          <w:szCs w:val="20"/>
        </w:rPr>
        <w:t>Raleigh</w:t>
      </w:r>
      <w:r w:rsidRPr="00582E19">
        <w:rPr>
          <w:sz w:val="20"/>
          <w:szCs w:val="20"/>
        </w:rPr>
        <w:t>, NC;</w:t>
      </w:r>
      <w:r w:rsidRPr="00582E19">
        <w:rPr>
          <w:b/>
          <w:bCs/>
          <w:sz w:val="20"/>
          <w:szCs w:val="20"/>
        </w:rPr>
        <w:t xml:space="preserve"> </w:t>
      </w:r>
      <w:r w:rsidRPr="00582E19">
        <w:rPr>
          <w:rStyle w:val="Strong"/>
          <w:b w:val="0"/>
          <w:bCs w:val="0"/>
          <w:sz w:val="20"/>
          <w:szCs w:val="20"/>
        </w:rPr>
        <w:t>Salt Lake City</w:t>
      </w:r>
      <w:r w:rsidRPr="00582E19">
        <w:rPr>
          <w:rStyle w:val="Strong"/>
          <w:sz w:val="20"/>
          <w:szCs w:val="20"/>
        </w:rPr>
        <w:t xml:space="preserve">, </w:t>
      </w:r>
      <w:r w:rsidRPr="00582E19">
        <w:rPr>
          <w:sz w:val="20"/>
          <w:szCs w:val="20"/>
        </w:rPr>
        <w:t>UT;</w:t>
      </w:r>
      <w:r w:rsidRPr="00582E19">
        <w:rPr>
          <w:b/>
          <w:bCs/>
          <w:sz w:val="20"/>
          <w:szCs w:val="20"/>
        </w:rPr>
        <w:t xml:space="preserve"> </w:t>
      </w:r>
      <w:r w:rsidRPr="00582E19">
        <w:rPr>
          <w:rStyle w:val="Strong"/>
          <w:b w:val="0"/>
          <w:bCs w:val="0"/>
          <w:sz w:val="20"/>
          <w:szCs w:val="20"/>
        </w:rPr>
        <w:t>Tulsa</w:t>
      </w:r>
      <w:r w:rsidRPr="00582E19">
        <w:rPr>
          <w:rStyle w:val="Strong"/>
          <w:sz w:val="20"/>
          <w:szCs w:val="20"/>
        </w:rPr>
        <w:t xml:space="preserve">, </w:t>
      </w:r>
      <w:r w:rsidRPr="00582E19">
        <w:rPr>
          <w:sz w:val="20"/>
          <w:szCs w:val="20"/>
        </w:rPr>
        <w:t>OK</w:t>
      </w:r>
      <w:r w:rsidRPr="00582E19">
        <w:rPr>
          <w:b/>
          <w:bCs/>
          <w:sz w:val="20"/>
          <w:szCs w:val="20"/>
        </w:rPr>
        <w:t xml:space="preserve">; </w:t>
      </w:r>
      <w:r w:rsidRPr="00582E19">
        <w:rPr>
          <w:rStyle w:val="Strong"/>
          <w:b w:val="0"/>
          <w:bCs w:val="0"/>
          <w:sz w:val="20"/>
          <w:szCs w:val="20"/>
        </w:rPr>
        <w:t>Upper Marlboro</w:t>
      </w:r>
      <w:r w:rsidRPr="00582E19">
        <w:rPr>
          <w:sz w:val="20"/>
          <w:szCs w:val="20"/>
        </w:rPr>
        <w:t>, MD</w:t>
      </w:r>
    </w:p>
    <w:p w14:paraId="1C1372F4" w14:textId="6F80AB34" w:rsidR="00B7744F" w:rsidRPr="00E60774" w:rsidRDefault="00B7744F" w:rsidP="001D4CD0">
      <w:pPr>
        <w:pStyle w:val="Heading2"/>
        <w:spacing w:after="120" w:line="240" w:lineRule="auto"/>
        <w:contextualSpacing/>
      </w:pPr>
      <w:r w:rsidRPr="00E60774">
        <w:t>Key Responsibilities:</w:t>
      </w:r>
    </w:p>
    <w:p w14:paraId="01768F11" w14:textId="72C167C2" w:rsidR="00C10B04" w:rsidRPr="00834940" w:rsidRDefault="002549AA" w:rsidP="001D4CD0">
      <w:pPr>
        <w:spacing w:after="120" w:line="240" w:lineRule="auto"/>
        <w:contextualSpacing/>
        <w:rPr>
          <w:sz w:val="24"/>
          <w:szCs w:val="24"/>
        </w:rPr>
      </w:pPr>
      <w:r w:rsidRPr="00834940">
        <w:rPr>
          <w:sz w:val="24"/>
          <w:szCs w:val="24"/>
        </w:rPr>
        <w:t xml:space="preserve">Project Engineer responsibilities evolve as skillsets </w:t>
      </w:r>
      <w:r w:rsidR="004C63AC" w:rsidRPr="00834940">
        <w:rPr>
          <w:sz w:val="24"/>
          <w:szCs w:val="24"/>
        </w:rPr>
        <w:t>are developed</w:t>
      </w:r>
      <w:r w:rsidRPr="00834940">
        <w:rPr>
          <w:sz w:val="24"/>
          <w:szCs w:val="24"/>
        </w:rPr>
        <w:t xml:space="preserve">.  </w:t>
      </w:r>
      <w:r w:rsidR="004C63AC" w:rsidRPr="00834940">
        <w:rPr>
          <w:sz w:val="24"/>
          <w:szCs w:val="24"/>
        </w:rPr>
        <w:t>Leadership track (field</w:t>
      </w:r>
      <w:r w:rsidR="00E41545">
        <w:rPr>
          <w:sz w:val="24"/>
          <w:szCs w:val="24"/>
        </w:rPr>
        <w:t xml:space="preserve"> leadership</w:t>
      </w:r>
      <w:r w:rsidR="004C63AC" w:rsidRPr="00834940">
        <w:rPr>
          <w:sz w:val="24"/>
          <w:szCs w:val="24"/>
        </w:rPr>
        <w:t xml:space="preserve">, </w:t>
      </w:r>
      <w:r w:rsidR="005C2BC5">
        <w:rPr>
          <w:sz w:val="24"/>
          <w:szCs w:val="24"/>
        </w:rPr>
        <w:t xml:space="preserve">project </w:t>
      </w:r>
      <w:r w:rsidR="004C63AC" w:rsidRPr="00834940">
        <w:rPr>
          <w:sz w:val="24"/>
          <w:szCs w:val="24"/>
        </w:rPr>
        <w:t>management,</w:t>
      </w:r>
      <w:r w:rsidR="00834940">
        <w:rPr>
          <w:sz w:val="24"/>
          <w:szCs w:val="24"/>
        </w:rPr>
        <w:t xml:space="preserve"> or</w:t>
      </w:r>
      <w:r w:rsidR="004C63AC" w:rsidRPr="00834940">
        <w:rPr>
          <w:sz w:val="24"/>
          <w:szCs w:val="24"/>
        </w:rPr>
        <w:t xml:space="preserve"> pre-construction) will determine specific objectives. All Project Engineers can expect to:</w:t>
      </w:r>
    </w:p>
    <w:p w14:paraId="33BE38B0" w14:textId="23C7ABB6" w:rsidR="004C63AC" w:rsidRPr="00834940" w:rsidRDefault="004C63AC" w:rsidP="001D4CD0">
      <w:pPr>
        <w:pStyle w:val="ListParagraph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834940">
        <w:rPr>
          <w:sz w:val="24"/>
          <w:szCs w:val="24"/>
        </w:rPr>
        <w:t>Engage in the Integration Program by developing plans to execute work objectives, tracking progress, and replanning based on feedback and performance.</w:t>
      </w:r>
    </w:p>
    <w:p w14:paraId="0212BDD0" w14:textId="77777777" w:rsidR="004C63AC" w:rsidRPr="00834940" w:rsidRDefault="004C63AC" w:rsidP="001D4CD0">
      <w:pPr>
        <w:pStyle w:val="ListParagraph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834940">
        <w:rPr>
          <w:sz w:val="24"/>
          <w:szCs w:val="24"/>
        </w:rPr>
        <w:t>Utilize resources including managers and mentors to understand the project scope, schedule, safety, and quality.</w:t>
      </w:r>
    </w:p>
    <w:p w14:paraId="24087708" w14:textId="77777777" w:rsidR="004C63AC" w:rsidRPr="00834940" w:rsidRDefault="004C63AC" w:rsidP="001D4CD0">
      <w:pPr>
        <w:pStyle w:val="ListParagraph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834940">
        <w:rPr>
          <w:sz w:val="24"/>
          <w:szCs w:val="24"/>
        </w:rPr>
        <w:t>Own daily safety, quality, and execution of work objectives based on the project’s phase of work.</w:t>
      </w:r>
    </w:p>
    <w:p w14:paraId="3E133631" w14:textId="72BBA1BA" w:rsidR="004C63AC" w:rsidRPr="00834940" w:rsidRDefault="004C63AC" w:rsidP="001D4CD0">
      <w:pPr>
        <w:pStyle w:val="ListParagraph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834940">
        <w:rPr>
          <w:sz w:val="24"/>
          <w:szCs w:val="24"/>
        </w:rPr>
        <w:t>Contribute to the Daily Preparation Process and Project Execution Process.</w:t>
      </w:r>
    </w:p>
    <w:p w14:paraId="646672C4" w14:textId="5399EDA4" w:rsidR="007D6F8A" w:rsidRPr="001D4CD0" w:rsidRDefault="004C63AC" w:rsidP="001D4CD0">
      <w:pPr>
        <w:pStyle w:val="ListParagraph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834940">
        <w:rPr>
          <w:sz w:val="24"/>
          <w:szCs w:val="24"/>
        </w:rPr>
        <w:t>Learn through hands-on performance (labor) with our field teams; specific objectives may include estimating, field engineering (line &amp; grade), forming walls and columns, inspections, loadout, place finish, prep &amp; forming structural slabs, production tracking, quantity take-offs, slab on grade prep, slab on metal deck prep, and more!</w:t>
      </w:r>
      <w:bookmarkStart w:id="0" w:name="_Hlk78207731"/>
    </w:p>
    <w:p w14:paraId="5B88A7DC" w14:textId="60A55DDB" w:rsidR="007524D4" w:rsidRPr="007524D4" w:rsidRDefault="00E60774" w:rsidP="001D4CD0">
      <w:pPr>
        <w:pStyle w:val="Heading2"/>
        <w:spacing w:after="120" w:line="240" w:lineRule="auto"/>
        <w:contextualSpacing/>
      </w:pPr>
      <w:r>
        <w:t>Minimum Qualifications:</w:t>
      </w:r>
    </w:p>
    <w:p w14:paraId="678C2E21" w14:textId="77777777" w:rsidR="00472445" w:rsidRPr="00834940" w:rsidRDefault="00472445" w:rsidP="001D4CD0">
      <w:pPr>
        <w:pStyle w:val="ListParagraph"/>
        <w:numPr>
          <w:ilvl w:val="0"/>
          <w:numId w:val="9"/>
        </w:numPr>
        <w:spacing w:after="120" w:line="240" w:lineRule="auto"/>
        <w:rPr>
          <w:sz w:val="24"/>
          <w:szCs w:val="24"/>
        </w:rPr>
      </w:pPr>
      <w:bookmarkStart w:id="1" w:name="_Hlk80266433"/>
      <w:r w:rsidRPr="00834940">
        <w:rPr>
          <w:sz w:val="24"/>
          <w:szCs w:val="24"/>
        </w:rPr>
        <w:t>Must be legally authorized to work in the US for any employer without sponsorship</w:t>
      </w:r>
      <w:bookmarkEnd w:id="1"/>
      <w:r w:rsidRPr="00834940">
        <w:rPr>
          <w:sz w:val="24"/>
          <w:szCs w:val="24"/>
        </w:rPr>
        <w:t>.</w:t>
      </w:r>
    </w:p>
    <w:p w14:paraId="07D28EDE" w14:textId="42ECF7A0" w:rsidR="00472445" w:rsidRPr="00834940" w:rsidRDefault="00472445" w:rsidP="001D4CD0">
      <w:pPr>
        <w:pStyle w:val="ListParagraph"/>
        <w:numPr>
          <w:ilvl w:val="0"/>
          <w:numId w:val="9"/>
        </w:numPr>
        <w:spacing w:after="120" w:line="240" w:lineRule="auto"/>
        <w:rPr>
          <w:sz w:val="24"/>
          <w:szCs w:val="24"/>
        </w:rPr>
      </w:pPr>
      <w:r w:rsidRPr="00834940">
        <w:rPr>
          <w:sz w:val="24"/>
          <w:szCs w:val="24"/>
        </w:rPr>
        <w:t>Complete a degree in a Construction Management, Civil Engineering, or related field before start date, or equivalent work</w:t>
      </w:r>
      <w:r w:rsidR="00834940">
        <w:rPr>
          <w:sz w:val="24"/>
          <w:szCs w:val="24"/>
        </w:rPr>
        <w:t xml:space="preserve"> or </w:t>
      </w:r>
      <w:r w:rsidRPr="00834940">
        <w:rPr>
          <w:sz w:val="24"/>
          <w:szCs w:val="24"/>
        </w:rPr>
        <w:t>military experience</w:t>
      </w:r>
      <w:r w:rsidR="00F67D0B">
        <w:rPr>
          <w:sz w:val="24"/>
          <w:szCs w:val="24"/>
        </w:rPr>
        <w:t>.</w:t>
      </w:r>
    </w:p>
    <w:p w14:paraId="33BF9D30" w14:textId="77777777" w:rsidR="00472445" w:rsidRPr="00834940" w:rsidRDefault="00472445" w:rsidP="001D4CD0">
      <w:pPr>
        <w:pStyle w:val="ListParagraph"/>
        <w:numPr>
          <w:ilvl w:val="0"/>
          <w:numId w:val="9"/>
        </w:numPr>
        <w:spacing w:after="120" w:line="240" w:lineRule="auto"/>
        <w:rPr>
          <w:sz w:val="24"/>
          <w:szCs w:val="24"/>
        </w:rPr>
      </w:pPr>
      <w:r w:rsidRPr="00834940">
        <w:rPr>
          <w:sz w:val="24"/>
          <w:szCs w:val="24"/>
        </w:rPr>
        <w:t>Understand hours of operation will fluctuate based upon project hours and activities.</w:t>
      </w:r>
    </w:p>
    <w:p w14:paraId="58FDF94D" w14:textId="77777777" w:rsidR="00472445" w:rsidRPr="00834940" w:rsidRDefault="00472445" w:rsidP="001D4CD0">
      <w:pPr>
        <w:pStyle w:val="ListParagraph"/>
        <w:numPr>
          <w:ilvl w:val="0"/>
          <w:numId w:val="9"/>
        </w:numPr>
        <w:spacing w:after="120" w:line="240" w:lineRule="auto"/>
        <w:rPr>
          <w:sz w:val="24"/>
          <w:szCs w:val="24"/>
        </w:rPr>
      </w:pPr>
      <w:r w:rsidRPr="00834940">
        <w:rPr>
          <w:sz w:val="24"/>
          <w:szCs w:val="24"/>
        </w:rPr>
        <w:lastRenderedPageBreak/>
        <w:t>Have a reliable method of getting to job sites daily and on time.</w:t>
      </w:r>
    </w:p>
    <w:p w14:paraId="2251E806" w14:textId="77777777" w:rsidR="00472445" w:rsidRPr="00834940" w:rsidRDefault="00472445" w:rsidP="001D4CD0">
      <w:pPr>
        <w:pStyle w:val="ListParagraph"/>
        <w:numPr>
          <w:ilvl w:val="0"/>
          <w:numId w:val="9"/>
        </w:numPr>
        <w:spacing w:after="120" w:line="240" w:lineRule="auto"/>
        <w:rPr>
          <w:sz w:val="24"/>
          <w:szCs w:val="24"/>
        </w:rPr>
      </w:pPr>
      <w:r w:rsidRPr="00834940">
        <w:rPr>
          <w:sz w:val="24"/>
          <w:szCs w:val="24"/>
        </w:rPr>
        <w:t>Perform labor on a construction site including on rough terrain and in inclement weather.</w:t>
      </w:r>
    </w:p>
    <w:p w14:paraId="3B3EFAFB" w14:textId="77777777" w:rsidR="00472445" w:rsidRPr="00834940" w:rsidRDefault="00472445" w:rsidP="001D4CD0">
      <w:pPr>
        <w:pStyle w:val="ListParagraph"/>
        <w:numPr>
          <w:ilvl w:val="0"/>
          <w:numId w:val="9"/>
        </w:numPr>
        <w:spacing w:after="120" w:line="240" w:lineRule="auto"/>
        <w:rPr>
          <w:sz w:val="24"/>
          <w:szCs w:val="24"/>
        </w:rPr>
      </w:pPr>
      <w:r w:rsidRPr="00834940">
        <w:rPr>
          <w:sz w:val="24"/>
          <w:szCs w:val="24"/>
        </w:rPr>
        <w:t>Lift a minimum of 50 lbs., perform labor at elevation, work at heights multiple stories above ground level.</w:t>
      </w:r>
    </w:p>
    <w:p w14:paraId="7E798A84" w14:textId="3B85E5E5" w:rsidR="007524D4" w:rsidRPr="001D4CD0" w:rsidRDefault="00472445" w:rsidP="001D4CD0">
      <w:pPr>
        <w:pStyle w:val="ListParagraph"/>
        <w:numPr>
          <w:ilvl w:val="0"/>
          <w:numId w:val="9"/>
        </w:numPr>
        <w:spacing w:after="120" w:line="240" w:lineRule="auto"/>
        <w:rPr>
          <w:sz w:val="24"/>
          <w:szCs w:val="24"/>
        </w:rPr>
      </w:pPr>
      <w:r w:rsidRPr="00834940">
        <w:rPr>
          <w:sz w:val="24"/>
          <w:szCs w:val="24"/>
        </w:rPr>
        <w:t>Offer will be contingent upon a successful drug test.</w:t>
      </w:r>
    </w:p>
    <w:p w14:paraId="30C422AD" w14:textId="24878802" w:rsidR="007524D4" w:rsidRPr="007524D4" w:rsidRDefault="007524D4" w:rsidP="001D4CD0">
      <w:pPr>
        <w:pStyle w:val="Heading2"/>
        <w:spacing w:after="120" w:line="240" w:lineRule="auto"/>
        <w:contextualSpacing/>
      </w:pPr>
      <w:r w:rsidRPr="007524D4">
        <w:t>Preferred Qualifications:</w:t>
      </w:r>
    </w:p>
    <w:bookmarkEnd w:id="0"/>
    <w:p w14:paraId="68D4FC48" w14:textId="683E8E7B" w:rsidR="00E41545" w:rsidRDefault="00E41545" w:rsidP="001D4CD0">
      <w:pPr>
        <w:pStyle w:val="ListParagraph"/>
        <w:numPr>
          <w:ilvl w:val="0"/>
          <w:numId w:val="10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Hands-on construction field experience preferred</w:t>
      </w:r>
      <w:r w:rsidR="00F67D0B">
        <w:rPr>
          <w:sz w:val="24"/>
          <w:szCs w:val="24"/>
        </w:rPr>
        <w:t>.</w:t>
      </w:r>
    </w:p>
    <w:p w14:paraId="2B371FDD" w14:textId="33F53825" w:rsidR="00472445" w:rsidRPr="00834940" w:rsidRDefault="00472445" w:rsidP="001D4CD0">
      <w:pPr>
        <w:pStyle w:val="ListParagraph"/>
        <w:numPr>
          <w:ilvl w:val="0"/>
          <w:numId w:val="10"/>
        </w:numPr>
        <w:spacing w:after="120" w:line="240" w:lineRule="auto"/>
        <w:rPr>
          <w:sz w:val="24"/>
          <w:szCs w:val="24"/>
        </w:rPr>
      </w:pPr>
      <w:r w:rsidRPr="00834940">
        <w:rPr>
          <w:sz w:val="24"/>
          <w:szCs w:val="24"/>
        </w:rPr>
        <w:t>Self-motivated and action</w:t>
      </w:r>
      <w:r w:rsidR="00F67D0B">
        <w:rPr>
          <w:sz w:val="24"/>
          <w:szCs w:val="24"/>
        </w:rPr>
        <w:t>-</w:t>
      </w:r>
      <w:r w:rsidRPr="00834940">
        <w:rPr>
          <w:sz w:val="24"/>
          <w:szCs w:val="24"/>
        </w:rPr>
        <w:t xml:space="preserve">oriented, works well autonomously in a team environment. </w:t>
      </w:r>
    </w:p>
    <w:p w14:paraId="7CCE2744" w14:textId="3E29A971" w:rsidR="00472445" w:rsidRPr="00834940" w:rsidRDefault="00472445" w:rsidP="001D4CD0">
      <w:pPr>
        <w:pStyle w:val="ListParagraph"/>
        <w:numPr>
          <w:ilvl w:val="0"/>
          <w:numId w:val="10"/>
        </w:numPr>
        <w:spacing w:after="120" w:line="240" w:lineRule="auto"/>
        <w:rPr>
          <w:sz w:val="24"/>
          <w:szCs w:val="24"/>
        </w:rPr>
      </w:pPr>
      <w:r w:rsidRPr="00834940">
        <w:rPr>
          <w:sz w:val="24"/>
          <w:szCs w:val="24"/>
        </w:rPr>
        <w:t>Organizational skills with ab</w:t>
      </w:r>
      <w:r w:rsidR="005C2BC5">
        <w:rPr>
          <w:sz w:val="24"/>
          <w:szCs w:val="24"/>
        </w:rPr>
        <w:t>ility</w:t>
      </w:r>
      <w:r w:rsidRPr="00834940">
        <w:rPr>
          <w:sz w:val="24"/>
          <w:szCs w:val="24"/>
        </w:rPr>
        <w:t xml:space="preserve"> to self-manage time and prioritize tasks.</w:t>
      </w:r>
    </w:p>
    <w:p w14:paraId="174E80E2" w14:textId="57E3C43A" w:rsidR="00E84A0D" w:rsidRPr="002D19B1" w:rsidRDefault="00472445" w:rsidP="00DD5EB2">
      <w:pPr>
        <w:pStyle w:val="ListParagraph"/>
        <w:numPr>
          <w:ilvl w:val="0"/>
          <w:numId w:val="10"/>
        </w:numPr>
        <w:spacing w:after="120" w:line="240" w:lineRule="auto"/>
        <w:rPr>
          <w:rFonts w:ascii="Times New Roman" w:hAnsi="Times New Roman"/>
          <w:sz w:val="20"/>
          <w:szCs w:val="20"/>
        </w:rPr>
      </w:pPr>
      <w:r w:rsidRPr="00F67D0B">
        <w:rPr>
          <w:sz w:val="24"/>
          <w:szCs w:val="24"/>
        </w:rPr>
        <w:t>Eager to develop, seeks out opportunities to learn and improve.</w:t>
      </w:r>
    </w:p>
    <w:p w14:paraId="57EBBFE2" w14:textId="6A38A62D" w:rsidR="002D19B1" w:rsidRDefault="002D19B1" w:rsidP="002D19B1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14:paraId="1A4BF0AE" w14:textId="6E5CFF00" w:rsidR="002D19B1" w:rsidRDefault="002D19B1" w:rsidP="002D19B1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14:paraId="00AFA142" w14:textId="1E322431" w:rsidR="002D19B1" w:rsidRDefault="002D19B1" w:rsidP="002D19B1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Link to Current Opening:</w:t>
      </w:r>
    </w:p>
    <w:p w14:paraId="04A31FE1" w14:textId="5D9A111A" w:rsidR="002D19B1" w:rsidRDefault="002D19B1" w:rsidP="002D19B1">
      <w:pPr>
        <w:spacing w:after="120" w:line="240" w:lineRule="auto"/>
        <w:rPr>
          <w:rFonts w:ascii="Times New Roman" w:hAnsi="Times New Roman"/>
          <w:sz w:val="20"/>
          <w:szCs w:val="20"/>
        </w:rPr>
      </w:pPr>
      <w:hyperlink r:id="rId8" w:history="1">
        <w:r w:rsidRPr="009F3A6D">
          <w:rPr>
            <w:rStyle w:val="Hyperlink"/>
            <w:rFonts w:ascii="Times New Roman" w:hAnsi="Times New Roman"/>
            <w:sz w:val="20"/>
            <w:szCs w:val="20"/>
          </w:rPr>
          <w:t>https://lithko.com/careers/current-openings/?JOBSHAREJFKKXBFDLLUOZKOYXEYDKFDS3SYQIVCM2NY4D7NHXGMI5HE4XFPGODV5URXNMVYO7BSBGUKMTNUZN64ZTIIGKEUHYA37NE4WZRO65TTEITRW4MPKLBA7CT5P</w:t>
        </w:r>
      </w:hyperlink>
    </w:p>
    <w:p w14:paraId="70504CD1" w14:textId="77777777" w:rsidR="002D19B1" w:rsidRPr="002D19B1" w:rsidRDefault="002D19B1" w:rsidP="002D19B1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14:paraId="1E0599A3" w14:textId="77777777" w:rsidR="002D19B1" w:rsidRPr="00F67D0B" w:rsidRDefault="002D19B1" w:rsidP="00DD5EB2">
      <w:pPr>
        <w:pStyle w:val="ListParagraph"/>
        <w:numPr>
          <w:ilvl w:val="0"/>
          <w:numId w:val="10"/>
        </w:numPr>
        <w:spacing w:after="120" w:line="240" w:lineRule="auto"/>
        <w:rPr>
          <w:rFonts w:ascii="Times New Roman" w:hAnsi="Times New Roman"/>
          <w:sz w:val="20"/>
          <w:szCs w:val="20"/>
        </w:rPr>
      </w:pPr>
    </w:p>
    <w:sectPr w:rsidR="002D19B1" w:rsidRPr="00F67D0B" w:rsidSect="00E6077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F745A" w14:textId="77777777" w:rsidR="009B0B28" w:rsidRDefault="009B0B28" w:rsidP="009B0B28">
      <w:pPr>
        <w:spacing w:after="0" w:line="240" w:lineRule="auto"/>
      </w:pPr>
      <w:r>
        <w:separator/>
      </w:r>
    </w:p>
  </w:endnote>
  <w:endnote w:type="continuationSeparator" w:id="0">
    <w:p w14:paraId="4C3CFF1D" w14:textId="77777777" w:rsidR="009B0B28" w:rsidRDefault="009B0B28" w:rsidP="009B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tiv Grotesk">
    <w:altName w:val="Mangal"/>
    <w:charset w:val="00"/>
    <w:family w:val="swiss"/>
    <w:pitch w:val="variable"/>
    <w:sig w:usb0="E100AAFF" w:usb1="D000FFFB" w:usb2="00000028" w:usb3="00000000" w:csb0="000101FF" w:csb1="00000000"/>
  </w:font>
  <w:font w:name="Lexia Advertising">
    <w:altName w:val="Cambria"/>
    <w:charset w:val="00"/>
    <w:family w:val="roman"/>
    <w:pitch w:val="variable"/>
    <w:sig w:usb0="A00000A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A023" w14:textId="4CBC8209" w:rsidR="009B0B28" w:rsidRDefault="00E60774" w:rsidP="00E60774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D569A9" wp14:editId="264AB02F">
          <wp:simplePos x="0" y="0"/>
          <wp:positionH relativeFrom="margin">
            <wp:posOffset>5829300</wp:posOffset>
          </wp:positionH>
          <wp:positionV relativeFrom="margin">
            <wp:posOffset>8778240</wp:posOffset>
          </wp:positionV>
          <wp:extent cx="1025106" cy="457200"/>
          <wp:effectExtent l="0" t="0" r="3810" b="0"/>
          <wp:wrapNone/>
          <wp:docPr id="23" name="Picture 2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106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524F4" w14:textId="77777777" w:rsidR="009B0B28" w:rsidRDefault="009B0B28" w:rsidP="009B0B28">
      <w:pPr>
        <w:spacing w:after="0" w:line="240" w:lineRule="auto"/>
      </w:pPr>
      <w:r>
        <w:separator/>
      </w:r>
    </w:p>
  </w:footnote>
  <w:footnote w:type="continuationSeparator" w:id="0">
    <w:p w14:paraId="1ADF8DC2" w14:textId="77777777" w:rsidR="009B0B28" w:rsidRDefault="009B0B28" w:rsidP="009B0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E0B"/>
    <w:multiLevelType w:val="hybridMultilevel"/>
    <w:tmpl w:val="CC161C34"/>
    <w:lvl w:ilvl="0" w:tplc="18D2A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406CB"/>
    <w:multiLevelType w:val="hybridMultilevel"/>
    <w:tmpl w:val="28E675AC"/>
    <w:lvl w:ilvl="0" w:tplc="A17E0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02312"/>
    <w:multiLevelType w:val="hybridMultilevel"/>
    <w:tmpl w:val="613E257E"/>
    <w:lvl w:ilvl="0" w:tplc="18D2AC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A0570C"/>
    <w:multiLevelType w:val="hybridMultilevel"/>
    <w:tmpl w:val="1DEE90AC"/>
    <w:lvl w:ilvl="0" w:tplc="18D2A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02408"/>
    <w:multiLevelType w:val="hybridMultilevel"/>
    <w:tmpl w:val="F6387D18"/>
    <w:lvl w:ilvl="0" w:tplc="18D2AC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256BC2"/>
    <w:multiLevelType w:val="hybridMultilevel"/>
    <w:tmpl w:val="A3B87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3556A"/>
    <w:multiLevelType w:val="hybridMultilevel"/>
    <w:tmpl w:val="B6BAA15A"/>
    <w:lvl w:ilvl="0" w:tplc="7E167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10163"/>
    <w:multiLevelType w:val="hybridMultilevel"/>
    <w:tmpl w:val="DD94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C3217"/>
    <w:multiLevelType w:val="hybridMultilevel"/>
    <w:tmpl w:val="8F006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71C93"/>
    <w:multiLevelType w:val="hybridMultilevel"/>
    <w:tmpl w:val="DA2A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81037"/>
    <w:multiLevelType w:val="hybridMultilevel"/>
    <w:tmpl w:val="1A7C67B2"/>
    <w:lvl w:ilvl="0" w:tplc="18D2A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481418">
    <w:abstractNumId w:val="9"/>
  </w:num>
  <w:num w:numId="2" w16cid:durableId="1627199532">
    <w:abstractNumId w:val="5"/>
  </w:num>
  <w:num w:numId="3" w16cid:durableId="419525699">
    <w:abstractNumId w:val="8"/>
  </w:num>
  <w:num w:numId="4" w16cid:durableId="1825052067">
    <w:abstractNumId w:val="6"/>
  </w:num>
  <w:num w:numId="5" w16cid:durableId="1486625687">
    <w:abstractNumId w:val="7"/>
  </w:num>
  <w:num w:numId="6" w16cid:durableId="1510094441">
    <w:abstractNumId w:val="0"/>
  </w:num>
  <w:num w:numId="7" w16cid:durableId="1958872829">
    <w:abstractNumId w:val="4"/>
  </w:num>
  <w:num w:numId="8" w16cid:durableId="1888564518">
    <w:abstractNumId w:val="2"/>
  </w:num>
  <w:num w:numId="9" w16cid:durableId="1409229300">
    <w:abstractNumId w:val="1"/>
  </w:num>
  <w:num w:numId="10" w16cid:durableId="948009520">
    <w:abstractNumId w:val="10"/>
  </w:num>
  <w:num w:numId="11" w16cid:durableId="378821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D63"/>
    <w:rsid w:val="00010085"/>
    <w:rsid w:val="00011E5A"/>
    <w:rsid w:val="00013DF8"/>
    <w:rsid w:val="00043084"/>
    <w:rsid w:val="00044B95"/>
    <w:rsid w:val="00051402"/>
    <w:rsid w:val="000829A9"/>
    <w:rsid w:val="000A724B"/>
    <w:rsid w:val="000B48F7"/>
    <w:rsid w:val="001312A1"/>
    <w:rsid w:val="00175FF7"/>
    <w:rsid w:val="001D4CD0"/>
    <w:rsid w:val="001E225A"/>
    <w:rsid w:val="00206F8A"/>
    <w:rsid w:val="00235B28"/>
    <w:rsid w:val="002549AA"/>
    <w:rsid w:val="002A7561"/>
    <w:rsid w:val="002D19B1"/>
    <w:rsid w:val="002F797B"/>
    <w:rsid w:val="0034342B"/>
    <w:rsid w:val="00347B1E"/>
    <w:rsid w:val="00360AE9"/>
    <w:rsid w:val="00392929"/>
    <w:rsid w:val="003C3A20"/>
    <w:rsid w:val="003E1A71"/>
    <w:rsid w:val="00401FE7"/>
    <w:rsid w:val="00432A5B"/>
    <w:rsid w:val="00472445"/>
    <w:rsid w:val="004B4389"/>
    <w:rsid w:val="004C63AC"/>
    <w:rsid w:val="004D0218"/>
    <w:rsid w:val="00582E19"/>
    <w:rsid w:val="00595BFE"/>
    <w:rsid w:val="005C2BC5"/>
    <w:rsid w:val="006545F4"/>
    <w:rsid w:val="006747B6"/>
    <w:rsid w:val="00687A20"/>
    <w:rsid w:val="0072617B"/>
    <w:rsid w:val="007524D4"/>
    <w:rsid w:val="00756337"/>
    <w:rsid w:val="007C18D1"/>
    <w:rsid w:val="007D65A3"/>
    <w:rsid w:val="007D6F8A"/>
    <w:rsid w:val="007E7B23"/>
    <w:rsid w:val="00817FD5"/>
    <w:rsid w:val="00834940"/>
    <w:rsid w:val="008A1B09"/>
    <w:rsid w:val="00915D9A"/>
    <w:rsid w:val="009B0B28"/>
    <w:rsid w:val="00A02ED8"/>
    <w:rsid w:val="00A12283"/>
    <w:rsid w:val="00A15B3B"/>
    <w:rsid w:val="00A30D63"/>
    <w:rsid w:val="00A31BB9"/>
    <w:rsid w:val="00A37ED5"/>
    <w:rsid w:val="00AA244C"/>
    <w:rsid w:val="00AC4314"/>
    <w:rsid w:val="00AC4676"/>
    <w:rsid w:val="00B61441"/>
    <w:rsid w:val="00B7744F"/>
    <w:rsid w:val="00BB5D8F"/>
    <w:rsid w:val="00C10B04"/>
    <w:rsid w:val="00C11E28"/>
    <w:rsid w:val="00C738C1"/>
    <w:rsid w:val="00C85588"/>
    <w:rsid w:val="00CF63D4"/>
    <w:rsid w:val="00D20810"/>
    <w:rsid w:val="00D35948"/>
    <w:rsid w:val="00D923A0"/>
    <w:rsid w:val="00DE31D2"/>
    <w:rsid w:val="00DE53A8"/>
    <w:rsid w:val="00E06B19"/>
    <w:rsid w:val="00E41545"/>
    <w:rsid w:val="00E60774"/>
    <w:rsid w:val="00E84A0D"/>
    <w:rsid w:val="00F00B54"/>
    <w:rsid w:val="00F00DC2"/>
    <w:rsid w:val="00F67D0B"/>
    <w:rsid w:val="00FD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7D2D9A8"/>
  <w15:chartTrackingRefBased/>
  <w15:docId w15:val="{89B887CF-607C-4411-887B-E24C0ADE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D63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7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2E32" w:themeColor="accent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D6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30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D63"/>
  </w:style>
  <w:style w:type="paragraph" w:styleId="Header">
    <w:name w:val="header"/>
    <w:basedOn w:val="Normal"/>
    <w:link w:val="HeaderChar"/>
    <w:uiPriority w:val="99"/>
    <w:unhideWhenUsed/>
    <w:rsid w:val="00010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085"/>
  </w:style>
  <w:style w:type="character" w:styleId="Hyperlink">
    <w:name w:val="Hyperlink"/>
    <w:basedOn w:val="DefaultParagraphFont"/>
    <w:uiPriority w:val="99"/>
    <w:unhideWhenUsed/>
    <w:rsid w:val="00010085"/>
    <w:rPr>
      <w:color w:val="0066FF" w:themeColor="hyperlink"/>
      <w:u w:val="single"/>
    </w:rPr>
  </w:style>
  <w:style w:type="paragraph" w:styleId="NoSpacing">
    <w:name w:val="No Spacing"/>
    <w:uiPriority w:val="1"/>
    <w:qFormat/>
    <w:rsid w:val="007D6F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A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607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07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60774"/>
    <w:rPr>
      <w:rFonts w:asciiTheme="majorHAnsi" w:eastAsiaTheme="majorEastAsia" w:hAnsiTheme="majorHAnsi" w:cstheme="majorBidi"/>
      <w:color w:val="272E32" w:themeColor="accent5"/>
      <w:sz w:val="28"/>
      <w:szCs w:val="28"/>
    </w:rPr>
  </w:style>
  <w:style w:type="character" w:styleId="Strong">
    <w:name w:val="Strong"/>
    <w:basedOn w:val="DefaultParagraphFont"/>
    <w:uiPriority w:val="22"/>
    <w:qFormat/>
    <w:rsid w:val="00F00B5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D1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thko.com/careers/current-openings/?JOBSHAREJFKKXBFDLLUOZKOYXEYDKFDS3SYQIVCM2NY4D7NHXGMI5HE4XFPGODV5URXNMVYO7BSBGUKMTNUZN64ZTIIGKEUHYA37NE4WZRO65TTEITRW4MPKLBA7CT5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Lithko">
      <a:dk1>
        <a:srgbClr val="272E32"/>
      </a:dk1>
      <a:lt1>
        <a:sysClr val="window" lastClr="FFFFFF"/>
      </a:lt1>
      <a:dk2>
        <a:srgbClr val="363D4A"/>
      </a:dk2>
      <a:lt2>
        <a:srgbClr val="FFFFFF"/>
      </a:lt2>
      <a:accent1>
        <a:srgbClr val="9A3324"/>
      </a:accent1>
      <a:accent2>
        <a:srgbClr val="4D130A"/>
      </a:accent2>
      <a:accent3>
        <a:srgbClr val="7D9932"/>
      </a:accent3>
      <a:accent4>
        <a:srgbClr val="144699"/>
      </a:accent4>
      <a:accent5>
        <a:srgbClr val="272E32"/>
      </a:accent5>
      <a:accent6>
        <a:srgbClr val="363D4A"/>
      </a:accent6>
      <a:hlink>
        <a:srgbClr val="0066FF"/>
      </a:hlink>
      <a:folHlink>
        <a:srgbClr val="75ADFF"/>
      </a:folHlink>
    </a:clrScheme>
    <a:fontScheme name="Lithko">
      <a:majorFont>
        <a:latin typeface="Lexia Advertising"/>
        <a:ea typeface=""/>
        <a:cs typeface=""/>
      </a:majorFont>
      <a:minorFont>
        <a:latin typeface="Aktiv Grotes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4EF46-690B-4EB0-B8D6-AA28B8507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Shared Services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Forster, Kelley</dc:creator>
  <cp:keywords/>
  <dc:description/>
  <cp:lastModifiedBy>Horton, Lisa</cp:lastModifiedBy>
  <cp:revision>3</cp:revision>
  <dcterms:created xsi:type="dcterms:W3CDTF">2022-08-19T20:04:00Z</dcterms:created>
  <dcterms:modified xsi:type="dcterms:W3CDTF">2022-08-19T20:05:00Z</dcterms:modified>
</cp:coreProperties>
</file>